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82FE1" w14:textId="77777777" w:rsidR="00726783" w:rsidRPr="00726783" w:rsidRDefault="00726783" w:rsidP="007267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726783">
        <w:rPr>
          <w:rFonts w:ascii="Arial" w:eastAsia="Times New Roman" w:hAnsi="Arial" w:cs="Arial"/>
          <w:b/>
          <w:bCs/>
          <w:color w:val="000000"/>
          <w:lang w:val="pl-PL"/>
        </w:rPr>
        <w:t>30.01.2023 r., Warszawa</w:t>
      </w:r>
    </w:p>
    <w:p w14:paraId="22F17945" w14:textId="77777777" w:rsidR="00726783" w:rsidRPr="00726783" w:rsidRDefault="00726783" w:rsidP="00726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24C61E31" w14:textId="77777777" w:rsidR="00726783" w:rsidRPr="00726783" w:rsidRDefault="00726783" w:rsidP="00726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726783">
        <w:rPr>
          <w:rFonts w:ascii="Arial" w:eastAsia="Times New Roman" w:hAnsi="Arial" w:cs="Arial"/>
          <w:b/>
          <w:bCs/>
          <w:color w:val="000000"/>
          <w:sz w:val="28"/>
          <w:szCs w:val="28"/>
          <w:lang w:val="pl-PL"/>
        </w:rPr>
        <w:t xml:space="preserve">Polski </w:t>
      </w:r>
      <w:proofErr w:type="spellStart"/>
      <w:r w:rsidRPr="00726783">
        <w:rPr>
          <w:rFonts w:ascii="Arial" w:eastAsia="Times New Roman" w:hAnsi="Arial" w:cs="Arial"/>
          <w:b/>
          <w:bCs/>
          <w:color w:val="000000"/>
          <w:sz w:val="28"/>
          <w:szCs w:val="28"/>
          <w:lang w:val="pl-PL"/>
        </w:rPr>
        <w:t>ClickMeeting</w:t>
      </w:r>
      <w:proofErr w:type="spellEnd"/>
      <w:r w:rsidRPr="00726783">
        <w:rPr>
          <w:rFonts w:ascii="Arial" w:eastAsia="Times New Roman" w:hAnsi="Arial" w:cs="Arial"/>
          <w:b/>
          <w:bCs/>
          <w:color w:val="000000"/>
          <w:sz w:val="28"/>
          <w:szCs w:val="28"/>
          <w:lang w:val="pl-PL"/>
        </w:rPr>
        <w:t xml:space="preserve"> wśród czołowych globalnych komunikatorów, podsumowuje 2022 i sprawdza dobre praktyki. Statystyczny użytkownik zorganizował 82 wydarzenia w ciągu roku  </w:t>
      </w:r>
    </w:p>
    <w:p w14:paraId="5F80F446" w14:textId="77777777" w:rsidR="00726783" w:rsidRPr="00726783" w:rsidRDefault="00726783" w:rsidP="00726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7127FD4A" w14:textId="77777777" w:rsidR="00726783" w:rsidRPr="00726783" w:rsidRDefault="00726783" w:rsidP="007267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proofErr w:type="spellStart"/>
      <w:r w:rsidRPr="00726783">
        <w:rPr>
          <w:rFonts w:ascii="Arial" w:eastAsia="Times New Roman" w:hAnsi="Arial" w:cs="Arial"/>
          <w:b/>
          <w:bCs/>
          <w:color w:val="000000"/>
          <w:lang w:val="pl-PL"/>
        </w:rPr>
        <w:t>ClickMeeting</w:t>
      </w:r>
      <w:proofErr w:type="spellEnd"/>
      <w:r w:rsidRPr="00726783">
        <w:rPr>
          <w:rFonts w:ascii="Arial" w:eastAsia="Times New Roman" w:hAnsi="Arial" w:cs="Arial"/>
          <w:b/>
          <w:bCs/>
          <w:color w:val="000000"/>
          <w:lang w:val="pl-PL"/>
        </w:rPr>
        <w:t xml:space="preserve">, który pojawił się w zestawieniu czołowych komunikatorów na </w:t>
      </w:r>
      <w:proofErr w:type="gramStart"/>
      <w:r w:rsidRPr="00726783">
        <w:rPr>
          <w:rFonts w:ascii="Arial" w:eastAsia="Times New Roman" w:hAnsi="Arial" w:cs="Arial"/>
          <w:b/>
          <w:bCs/>
          <w:color w:val="000000"/>
          <w:lang w:val="pl-PL"/>
        </w:rPr>
        <w:t>świecie  podsumowuje</w:t>
      </w:r>
      <w:proofErr w:type="gramEnd"/>
      <w:r w:rsidRPr="00726783">
        <w:rPr>
          <w:rFonts w:ascii="Arial" w:eastAsia="Times New Roman" w:hAnsi="Arial" w:cs="Arial"/>
          <w:b/>
          <w:bCs/>
          <w:color w:val="000000"/>
          <w:lang w:val="pl-PL"/>
        </w:rPr>
        <w:t xml:space="preserve"> 2022 rok w najnowszym raporcie “</w:t>
      </w:r>
      <w:proofErr w:type="spellStart"/>
      <w:r w:rsidRPr="00726783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726783">
        <w:rPr>
          <w:rFonts w:ascii="Times New Roman" w:eastAsia="Times New Roman" w:hAnsi="Times New Roman" w:cs="Times New Roman"/>
          <w:sz w:val="24"/>
          <w:szCs w:val="24"/>
          <w:lang w:val="pl-PL"/>
        </w:rPr>
        <w:instrText xml:space="preserve"> HYPERLINK "https://knowledge.clickmeeting.com/uploads/2023/01/pl_clickmeeting_raport_state_of_online_events_eksperci_branz%CC%87e_-i_liderzy_w_roku_2022.pdf" </w:instrText>
      </w:r>
      <w:r w:rsidRPr="00726783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726783">
        <w:rPr>
          <w:rFonts w:ascii="Arial" w:eastAsia="Times New Roman" w:hAnsi="Arial" w:cs="Arial"/>
          <w:b/>
          <w:bCs/>
          <w:color w:val="1155CC"/>
          <w:u w:val="single"/>
          <w:lang w:val="pl-PL"/>
        </w:rPr>
        <w:t>State</w:t>
      </w:r>
      <w:proofErr w:type="spellEnd"/>
      <w:r w:rsidRPr="00726783">
        <w:rPr>
          <w:rFonts w:ascii="Arial" w:eastAsia="Times New Roman" w:hAnsi="Arial" w:cs="Arial"/>
          <w:b/>
          <w:bCs/>
          <w:color w:val="1155CC"/>
          <w:u w:val="single"/>
          <w:lang w:val="pl-PL"/>
        </w:rPr>
        <w:t xml:space="preserve"> of online </w:t>
      </w:r>
      <w:proofErr w:type="spellStart"/>
      <w:r w:rsidRPr="00726783">
        <w:rPr>
          <w:rFonts w:ascii="Arial" w:eastAsia="Times New Roman" w:hAnsi="Arial" w:cs="Arial"/>
          <w:b/>
          <w:bCs/>
          <w:color w:val="1155CC"/>
          <w:u w:val="single"/>
          <w:lang w:val="pl-PL"/>
        </w:rPr>
        <w:t>events</w:t>
      </w:r>
      <w:proofErr w:type="spellEnd"/>
      <w:r w:rsidRPr="00726783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726783">
        <w:rPr>
          <w:rFonts w:ascii="Arial" w:eastAsia="Times New Roman" w:hAnsi="Arial" w:cs="Arial"/>
          <w:b/>
          <w:bCs/>
          <w:color w:val="000000"/>
          <w:lang w:val="pl-PL"/>
        </w:rPr>
        <w:t xml:space="preserve">”. Według danych z platformy korzystali głównie trenerzy i </w:t>
      </w:r>
      <w:proofErr w:type="spellStart"/>
      <w:r w:rsidRPr="00726783">
        <w:rPr>
          <w:rFonts w:ascii="Arial" w:eastAsia="Times New Roman" w:hAnsi="Arial" w:cs="Arial"/>
          <w:b/>
          <w:bCs/>
          <w:color w:val="000000"/>
          <w:lang w:val="pl-PL"/>
        </w:rPr>
        <w:t>coachowie</w:t>
      </w:r>
      <w:proofErr w:type="spellEnd"/>
      <w:r w:rsidRPr="00726783">
        <w:rPr>
          <w:rFonts w:ascii="Arial" w:eastAsia="Times New Roman" w:hAnsi="Arial" w:cs="Arial"/>
          <w:b/>
          <w:bCs/>
          <w:color w:val="000000"/>
          <w:lang w:val="pl-PL"/>
        </w:rPr>
        <w:t xml:space="preserve">, średnio na jednym wydarzeniu w zeszłym roku uczestnicy spędzili już 74 minuty. Rekordowa konferencja w Europie na </w:t>
      </w:r>
      <w:proofErr w:type="spellStart"/>
      <w:r w:rsidRPr="00726783">
        <w:rPr>
          <w:rFonts w:ascii="Arial" w:eastAsia="Times New Roman" w:hAnsi="Arial" w:cs="Arial"/>
          <w:b/>
          <w:bCs/>
          <w:color w:val="000000"/>
          <w:lang w:val="pl-PL"/>
        </w:rPr>
        <w:t>ClickMeeting</w:t>
      </w:r>
      <w:proofErr w:type="spellEnd"/>
      <w:r w:rsidRPr="00726783">
        <w:rPr>
          <w:rFonts w:ascii="Arial" w:eastAsia="Times New Roman" w:hAnsi="Arial" w:cs="Arial"/>
          <w:b/>
          <w:bCs/>
          <w:color w:val="000000"/>
          <w:lang w:val="pl-PL"/>
        </w:rPr>
        <w:t xml:space="preserve"> dla coachingów (live) miała 881 sprzedanych biletów za 96 102 złote, a za 32 szkolenia online dla psychoterapeutów i psychologów uzyskano 686 808 złotych. Sama seria spotkań z </w:t>
      </w:r>
      <w:proofErr w:type="spellStart"/>
      <w:r w:rsidRPr="00726783">
        <w:rPr>
          <w:rFonts w:ascii="Arial" w:eastAsia="Times New Roman" w:hAnsi="Arial" w:cs="Arial"/>
          <w:b/>
          <w:bCs/>
          <w:color w:val="000000"/>
          <w:lang w:val="pl-PL"/>
        </w:rPr>
        <w:t>mantrailingu</w:t>
      </w:r>
      <w:proofErr w:type="spellEnd"/>
      <w:r w:rsidRPr="00726783">
        <w:rPr>
          <w:rFonts w:ascii="Arial" w:eastAsia="Times New Roman" w:hAnsi="Arial" w:cs="Arial"/>
          <w:b/>
          <w:bCs/>
          <w:color w:val="000000"/>
          <w:lang w:val="pl-PL"/>
        </w:rPr>
        <w:t>, czyli pracy węchowej z psem sprzedała 444 bilety za 70 802 złote.</w:t>
      </w:r>
    </w:p>
    <w:p w14:paraId="262CF440" w14:textId="77777777" w:rsidR="00726783" w:rsidRPr="00726783" w:rsidRDefault="00726783" w:rsidP="00726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25A2F22D" w14:textId="77777777" w:rsidR="00726783" w:rsidRPr="00726783" w:rsidRDefault="00726783" w:rsidP="007267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726783">
        <w:rPr>
          <w:rFonts w:ascii="Arial" w:eastAsia="Times New Roman" w:hAnsi="Arial" w:cs="Arial"/>
          <w:b/>
          <w:bCs/>
          <w:color w:val="000000"/>
          <w:lang w:val="pl-PL"/>
        </w:rPr>
        <w:t>Najchętniej uczestniczymy w wydarzeniach online w środy, na które poświęcamy coraz więcej czasu</w:t>
      </w:r>
      <w:r w:rsidRPr="00726783">
        <w:rPr>
          <w:rFonts w:ascii="Arial" w:eastAsia="Times New Roman" w:hAnsi="Arial" w:cs="Arial"/>
          <w:color w:val="000000"/>
          <w:lang w:val="pl-PL"/>
        </w:rPr>
        <w:t xml:space="preserve">. W 2022 roku przeciętny użytkownik stworzył 82 wydarzenia, każde z nich </w:t>
      </w:r>
      <w:r w:rsidRPr="00726783">
        <w:rPr>
          <w:rFonts w:ascii="Arial" w:eastAsia="Times New Roman" w:hAnsi="Arial" w:cs="Arial"/>
          <w:b/>
          <w:bCs/>
          <w:color w:val="000000"/>
          <w:lang w:val="pl-PL"/>
        </w:rPr>
        <w:t xml:space="preserve">trwało średnio 109 minut, a przeciętny użytkownik </w:t>
      </w:r>
      <w:r w:rsidRPr="00726783">
        <w:rPr>
          <w:rFonts w:ascii="Arial" w:eastAsia="Times New Roman" w:hAnsi="Arial" w:cs="Arial"/>
          <w:color w:val="000000"/>
          <w:lang w:val="pl-PL"/>
        </w:rPr>
        <w:t xml:space="preserve">na każdym z nich spędził 74 minuty. </w:t>
      </w:r>
      <w:hyperlink r:id="rId7" w:history="1">
        <w:r w:rsidRPr="00726783">
          <w:rPr>
            <w:rFonts w:ascii="Arial" w:eastAsia="Times New Roman" w:hAnsi="Arial" w:cs="Arial"/>
            <w:color w:val="1155CC"/>
            <w:u w:val="single"/>
            <w:lang w:val="pl-PL"/>
          </w:rPr>
          <w:t>Dla porównania w 2021 roku</w:t>
        </w:r>
      </w:hyperlink>
      <w:r w:rsidRPr="00726783">
        <w:rPr>
          <w:rFonts w:ascii="Arial" w:eastAsia="Times New Roman" w:hAnsi="Arial" w:cs="Arial"/>
          <w:color w:val="000000"/>
          <w:lang w:val="pl-PL"/>
        </w:rPr>
        <w:t xml:space="preserve"> spotkania online trwały średnio 66 </w:t>
      </w:r>
      <w:proofErr w:type="gramStart"/>
      <w:r w:rsidRPr="00726783">
        <w:rPr>
          <w:rFonts w:ascii="Arial" w:eastAsia="Times New Roman" w:hAnsi="Arial" w:cs="Arial"/>
          <w:color w:val="000000"/>
          <w:lang w:val="pl-PL"/>
        </w:rPr>
        <w:t>minut,</w:t>
      </w:r>
      <w:proofErr w:type="gramEnd"/>
      <w:r w:rsidRPr="00726783">
        <w:rPr>
          <w:rFonts w:ascii="Arial" w:eastAsia="Times New Roman" w:hAnsi="Arial" w:cs="Arial"/>
          <w:color w:val="000000"/>
          <w:lang w:val="pl-PL"/>
        </w:rPr>
        <w:t xml:space="preserve"> (10 minut więcej niż w 2020 roku), a </w:t>
      </w:r>
      <w:proofErr w:type="spellStart"/>
      <w:r w:rsidRPr="00726783">
        <w:rPr>
          <w:rFonts w:ascii="Arial" w:eastAsia="Times New Roman" w:hAnsi="Arial" w:cs="Arial"/>
          <w:color w:val="000000"/>
          <w:lang w:val="pl-PL"/>
        </w:rPr>
        <w:t>webinary</w:t>
      </w:r>
      <w:proofErr w:type="spellEnd"/>
      <w:r w:rsidRPr="00726783">
        <w:rPr>
          <w:rFonts w:ascii="Arial" w:eastAsia="Times New Roman" w:hAnsi="Arial" w:cs="Arial"/>
          <w:color w:val="000000"/>
          <w:lang w:val="pl-PL"/>
        </w:rPr>
        <w:t xml:space="preserve"> trwały średnio 98 minut (16 minut więcej niż w 2020 roku).</w:t>
      </w:r>
    </w:p>
    <w:p w14:paraId="7731614A" w14:textId="77777777" w:rsidR="00726783" w:rsidRPr="00726783" w:rsidRDefault="00726783" w:rsidP="00726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3C6E55E2" w14:textId="77777777" w:rsidR="00726783" w:rsidRPr="00726783" w:rsidRDefault="00726783" w:rsidP="007267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726783">
        <w:rPr>
          <w:rFonts w:ascii="Arial" w:eastAsia="Times New Roman" w:hAnsi="Arial" w:cs="Arial"/>
          <w:b/>
          <w:bCs/>
          <w:color w:val="000000"/>
          <w:lang w:val="pl-PL"/>
        </w:rPr>
        <w:t>Zmiany w organizacji wydarzeń</w:t>
      </w:r>
    </w:p>
    <w:p w14:paraId="6FE19EA2" w14:textId="77777777" w:rsidR="00726783" w:rsidRPr="00726783" w:rsidRDefault="00726783" w:rsidP="007267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726783">
        <w:rPr>
          <w:rFonts w:ascii="Arial" w:eastAsia="Times New Roman" w:hAnsi="Arial" w:cs="Arial"/>
          <w:color w:val="000000"/>
          <w:lang w:val="pl-PL"/>
        </w:rPr>
        <w:t xml:space="preserve">Specjaliści </w:t>
      </w:r>
      <w:proofErr w:type="spellStart"/>
      <w:r w:rsidRPr="00726783">
        <w:rPr>
          <w:rFonts w:ascii="Arial" w:eastAsia="Times New Roman" w:hAnsi="Arial" w:cs="Arial"/>
          <w:color w:val="000000"/>
          <w:lang w:val="pl-PL"/>
        </w:rPr>
        <w:t>ClickMeeting</w:t>
      </w:r>
      <w:proofErr w:type="spellEnd"/>
      <w:r w:rsidRPr="00726783">
        <w:rPr>
          <w:rFonts w:ascii="Arial" w:eastAsia="Times New Roman" w:hAnsi="Arial" w:cs="Arial"/>
          <w:color w:val="000000"/>
          <w:lang w:val="pl-PL"/>
        </w:rPr>
        <w:t xml:space="preserve"> podkreślają, że aby odnieść sukces na rynku </w:t>
      </w:r>
      <w:proofErr w:type="spellStart"/>
      <w:r w:rsidRPr="00726783">
        <w:rPr>
          <w:rFonts w:ascii="Arial" w:eastAsia="Times New Roman" w:hAnsi="Arial" w:cs="Arial"/>
          <w:color w:val="000000"/>
          <w:lang w:val="pl-PL"/>
        </w:rPr>
        <w:t>webinarowym</w:t>
      </w:r>
      <w:proofErr w:type="spellEnd"/>
      <w:r w:rsidRPr="00726783">
        <w:rPr>
          <w:rFonts w:ascii="Arial" w:eastAsia="Times New Roman" w:hAnsi="Arial" w:cs="Arial"/>
          <w:color w:val="000000"/>
          <w:lang w:val="pl-PL"/>
        </w:rPr>
        <w:t xml:space="preserve">, trzeba zadbać nie tylko o odpowiednią treść, ale również o najlepszą datę i godzinę dla swoich odbiorców. W ujęciu rocznym </w:t>
      </w:r>
      <w:r w:rsidRPr="00726783">
        <w:rPr>
          <w:rFonts w:ascii="Arial" w:eastAsia="Times New Roman" w:hAnsi="Arial" w:cs="Arial"/>
          <w:b/>
          <w:bCs/>
          <w:color w:val="000000"/>
          <w:lang w:val="pl-PL"/>
        </w:rPr>
        <w:t>największą aktywność platforma odnotowała w maju</w:t>
      </w:r>
      <w:r w:rsidRPr="00726783">
        <w:rPr>
          <w:rFonts w:ascii="Arial" w:eastAsia="Times New Roman" w:hAnsi="Arial" w:cs="Arial"/>
          <w:color w:val="000000"/>
          <w:lang w:val="pl-PL"/>
        </w:rPr>
        <w:t xml:space="preserve">, w pozostałych miesiącach roku ilość </w:t>
      </w:r>
      <w:proofErr w:type="spellStart"/>
      <w:r w:rsidRPr="00726783">
        <w:rPr>
          <w:rFonts w:ascii="Arial" w:eastAsia="Times New Roman" w:hAnsi="Arial" w:cs="Arial"/>
          <w:color w:val="000000"/>
          <w:lang w:val="pl-PL"/>
        </w:rPr>
        <w:t>webinarów</w:t>
      </w:r>
      <w:proofErr w:type="spellEnd"/>
      <w:r w:rsidRPr="00726783">
        <w:rPr>
          <w:rFonts w:ascii="Arial" w:eastAsia="Times New Roman" w:hAnsi="Arial" w:cs="Arial"/>
          <w:color w:val="000000"/>
          <w:lang w:val="pl-PL"/>
        </w:rPr>
        <w:t xml:space="preserve"> utrzymywała się na podobnie wysokim poziomie. W 2022 roku organizatorzy wydarzeń najchętniej wybierali środę, na drugim miejscu wtorek i na trzecim czwartek. Twórcy spotkań online najrzadziej decydowali się na dni weekendowe. Natomiast jeśli chodzi o dobór godziny, to najpopularniejszy był przedział </w:t>
      </w:r>
      <w:r w:rsidRPr="00726783">
        <w:rPr>
          <w:rFonts w:ascii="Arial" w:eastAsia="Times New Roman" w:hAnsi="Arial" w:cs="Arial"/>
          <w:b/>
          <w:bCs/>
          <w:color w:val="000000"/>
          <w:lang w:val="pl-PL"/>
        </w:rPr>
        <w:t>między 8:00 a 10:00 oraz między 15:00 a 17:00</w:t>
      </w:r>
      <w:r w:rsidRPr="00726783">
        <w:rPr>
          <w:rFonts w:ascii="Arial" w:eastAsia="Times New Roman" w:hAnsi="Arial" w:cs="Arial"/>
          <w:color w:val="000000"/>
          <w:lang w:val="pl-PL"/>
        </w:rPr>
        <w:t xml:space="preserve">. Dla porównania w 2021 roku dniem najchętniej wybieranym na </w:t>
      </w:r>
      <w:proofErr w:type="spellStart"/>
      <w:r w:rsidRPr="00726783">
        <w:rPr>
          <w:rFonts w:ascii="Arial" w:eastAsia="Times New Roman" w:hAnsi="Arial" w:cs="Arial"/>
          <w:color w:val="000000"/>
          <w:lang w:val="pl-PL"/>
        </w:rPr>
        <w:t>webinar</w:t>
      </w:r>
      <w:proofErr w:type="spellEnd"/>
      <w:r w:rsidRPr="00726783">
        <w:rPr>
          <w:rFonts w:ascii="Arial" w:eastAsia="Times New Roman" w:hAnsi="Arial" w:cs="Arial"/>
          <w:color w:val="000000"/>
          <w:lang w:val="pl-PL"/>
        </w:rPr>
        <w:t xml:space="preserve"> był wtorek, a tuż za nim środa i czwartek. Z kolei w przypadku najchętniej wybieranych godzin w zeszłym roku, na pierwszym miejscu znalazły się 15.00 i 16.00, ale część wydarzeń organizowano także o poranku – na trzecim miejscu znalazła się godzina 7.00.</w:t>
      </w:r>
    </w:p>
    <w:p w14:paraId="3D8F9D65" w14:textId="77777777" w:rsidR="00726783" w:rsidRPr="00726783" w:rsidRDefault="00726783" w:rsidP="00726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4995FEF0" w14:textId="77777777" w:rsidR="00726783" w:rsidRPr="00726783" w:rsidRDefault="00726783" w:rsidP="007267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726783">
        <w:rPr>
          <w:rFonts w:ascii="Arial" w:eastAsia="Times New Roman" w:hAnsi="Arial" w:cs="Arial"/>
          <w:color w:val="000000"/>
          <w:lang w:val="pl-PL"/>
        </w:rPr>
        <w:t xml:space="preserve">Najczęściej wykorzystywaną funkcją platformy </w:t>
      </w:r>
      <w:proofErr w:type="spellStart"/>
      <w:r w:rsidRPr="00726783">
        <w:rPr>
          <w:rFonts w:ascii="Arial" w:eastAsia="Times New Roman" w:hAnsi="Arial" w:cs="Arial"/>
          <w:color w:val="000000"/>
          <w:lang w:val="pl-PL"/>
        </w:rPr>
        <w:t>ClickMeeting</w:t>
      </w:r>
      <w:proofErr w:type="spellEnd"/>
      <w:r w:rsidRPr="00726783">
        <w:rPr>
          <w:rFonts w:ascii="Arial" w:eastAsia="Times New Roman" w:hAnsi="Arial" w:cs="Arial"/>
          <w:color w:val="000000"/>
          <w:lang w:val="pl-PL"/>
        </w:rPr>
        <w:t xml:space="preserve"> była prezentacja, z której korzystano w przypadku 57 proc. wydarzeń. Na drugim miejscu znalazła się opcja dzielenia ekranem (17 proc. wszystkich wydarzeń), a na trzecim interaktywna tablica (6 proc.).</w:t>
      </w:r>
    </w:p>
    <w:p w14:paraId="1A620F76" w14:textId="77777777" w:rsidR="00726783" w:rsidRPr="00726783" w:rsidRDefault="00726783" w:rsidP="00726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4401B383" w14:textId="77777777" w:rsidR="00FE36D3" w:rsidRPr="00FE36D3" w:rsidRDefault="00FE36D3" w:rsidP="00FE36D3">
      <w:pPr>
        <w:pStyle w:val="NormalWeb"/>
        <w:spacing w:before="0" w:beforeAutospacing="0" w:after="0" w:afterAutospacing="0"/>
        <w:jc w:val="both"/>
        <w:rPr>
          <w:lang w:val="pl-PL"/>
        </w:rPr>
      </w:pPr>
      <w:r w:rsidRPr="00FE36D3">
        <w:rPr>
          <w:rFonts w:ascii="Arial" w:hAnsi="Arial" w:cs="Arial"/>
          <w:color w:val="000000"/>
          <w:sz w:val="22"/>
          <w:szCs w:val="22"/>
          <w:lang w:val="pl-PL"/>
        </w:rPr>
        <w:t xml:space="preserve">– </w:t>
      </w:r>
      <w:r w:rsidRPr="00FE36D3">
        <w:rPr>
          <w:rFonts w:ascii="Arial" w:hAnsi="Arial" w:cs="Arial"/>
          <w:i/>
          <w:iCs/>
          <w:color w:val="000000"/>
          <w:sz w:val="22"/>
          <w:szCs w:val="22"/>
          <w:lang w:val="pl-PL"/>
        </w:rPr>
        <w:t xml:space="preserve">Myślę, że rosnąca popularność wydarzeń online wynika z niezwykłej dostępności monetyzacji wiedzy oraz większego zaangażowania uczestników w porównaniu z innymi treściami w sieci. Na przykład ClickMeeting w bardzo prosty sposób można połączyć z systemem płatności PayU i zacząć sprzedawać dostęp do swoich wydarzeń. Co ważne, w ten sposób można stworzyć wydarzenie na żywo, w formule automatycznej – wówczas webinar odbywa się o określonym czasie, ale bez konieczności bezpośredniego angażowania prowadzącego – lub na żądanie. W tym ostatnim przypadku widzowie sami wybierają moment, w którym chcą wziąć udział w szkoleniu czy wykładzie. Dzięki temu docieramy również do odbiorców, którzy mogliby zrezygnować z udziału w wydarzeniu na żywo z powodu np. niedogodnego terminu. Ponadto organizacja wydarzenia online jest łatwiejsza od przygotowania takiego samego spotkania w wersji stacjonarnej. A angażowanie uczestników, wywoływanie emocji i motywowanie do </w:t>
      </w:r>
      <w:r w:rsidRPr="00FE36D3">
        <w:rPr>
          <w:rFonts w:ascii="Arial" w:hAnsi="Arial" w:cs="Arial"/>
          <w:i/>
          <w:iCs/>
          <w:color w:val="000000"/>
          <w:sz w:val="22"/>
          <w:szCs w:val="22"/>
          <w:lang w:val="pl-PL"/>
        </w:rPr>
        <w:lastRenderedPageBreak/>
        <w:t>aktywnego uczestnictwa są możliwe dzięki umiejętnemu prowadzeniu webinaru</w:t>
      </w:r>
      <w:r w:rsidRPr="00FE36D3">
        <w:rPr>
          <w:rFonts w:ascii="Arial" w:hAnsi="Arial" w:cs="Arial"/>
          <w:color w:val="000000"/>
          <w:sz w:val="22"/>
          <w:szCs w:val="22"/>
          <w:lang w:val="pl-PL"/>
        </w:rPr>
        <w:t xml:space="preserve"> – komentuje </w:t>
      </w:r>
      <w:r w:rsidRPr="00FE36D3"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>Martyna Grzegorczyk z ClickMeeting</w:t>
      </w:r>
      <w:r w:rsidRPr="00FE36D3">
        <w:rPr>
          <w:rFonts w:ascii="Arial" w:hAnsi="Arial" w:cs="Arial"/>
          <w:color w:val="000000"/>
          <w:sz w:val="22"/>
          <w:szCs w:val="22"/>
          <w:lang w:val="pl-PL"/>
        </w:rPr>
        <w:t>. </w:t>
      </w:r>
    </w:p>
    <w:p w14:paraId="00572C24" w14:textId="775017C3" w:rsidR="00726783" w:rsidRDefault="00726783" w:rsidP="00726783">
      <w:pPr>
        <w:spacing w:after="0" w:line="240" w:lineRule="auto"/>
        <w:rPr>
          <w:rFonts w:ascii="Arial" w:eastAsia="Times New Roman" w:hAnsi="Arial" w:cs="Arial"/>
          <w:color w:val="1D1C1D"/>
          <w:sz w:val="23"/>
          <w:szCs w:val="23"/>
          <w:shd w:val="clear" w:color="auto" w:fill="F8F8F8"/>
          <w:lang w:val="pl-PL"/>
        </w:rPr>
      </w:pPr>
    </w:p>
    <w:p w14:paraId="56AC9889" w14:textId="77777777" w:rsidR="00FE36D3" w:rsidRPr="00726783" w:rsidRDefault="00FE36D3" w:rsidP="00726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2B4518AD" w14:textId="77777777" w:rsidR="00726783" w:rsidRPr="00726783" w:rsidRDefault="00726783" w:rsidP="007267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726783">
        <w:rPr>
          <w:rFonts w:ascii="Arial" w:eastAsia="Times New Roman" w:hAnsi="Arial" w:cs="Arial"/>
          <w:b/>
          <w:bCs/>
          <w:color w:val="000000"/>
          <w:lang w:val="pl-PL"/>
        </w:rPr>
        <w:t xml:space="preserve">Dzięki płatnym wydarzeniom online specjaliści </w:t>
      </w:r>
      <w:proofErr w:type="spellStart"/>
      <w:r w:rsidRPr="00726783">
        <w:rPr>
          <w:rFonts w:ascii="Arial" w:eastAsia="Times New Roman" w:hAnsi="Arial" w:cs="Arial"/>
          <w:b/>
          <w:bCs/>
          <w:color w:val="000000"/>
          <w:lang w:val="pl-PL"/>
        </w:rPr>
        <w:t>monetyzują</w:t>
      </w:r>
      <w:proofErr w:type="spellEnd"/>
      <w:r w:rsidRPr="00726783">
        <w:rPr>
          <w:rFonts w:ascii="Arial" w:eastAsia="Times New Roman" w:hAnsi="Arial" w:cs="Arial"/>
          <w:b/>
          <w:bCs/>
          <w:color w:val="000000"/>
          <w:lang w:val="pl-PL"/>
        </w:rPr>
        <w:t xml:space="preserve"> swoją wiedzę</w:t>
      </w:r>
    </w:p>
    <w:p w14:paraId="14D07626" w14:textId="77777777" w:rsidR="00726783" w:rsidRPr="00726783" w:rsidRDefault="00726783" w:rsidP="007267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783">
        <w:rPr>
          <w:rFonts w:ascii="Arial" w:eastAsia="Times New Roman" w:hAnsi="Arial" w:cs="Arial"/>
          <w:color w:val="000000"/>
          <w:lang w:val="pl-PL"/>
        </w:rPr>
        <w:t xml:space="preserve">Jak wynika z najnowszego raportu </w:t>
      </w:r>
      <w:hyperlink r:id="rId8" w:history="1">
        <w:r w:rsidRPr="00726783">
          <w:rPr>
            <w:rFonts w:ascii="Arial" w:eastAsia="Times New Roman" w:hAnsi="Arial" w:cs="Arial"/>
            <w:color w:val="1155CC"/>
            <w:u w:val="single"/>
            <w:lang w:val="pl-PL"/>
          </w:rPr>
          <w:t>“</w:t>
        </w:r>
        <w:proofErr w:type="spellStart"/>
        <w:r w:rsidRPr="00726783">
          <w:rPr>
            <w:rFonts w:ascii="Arial" w:eastAsia="Times New Roman" w:hAnsi="Arial" w:cs="Arial"/>
            <w:color w:val="1155CC"/>
            <w:u w:val="single"/>
            <w:lang w:val="pl-PL"/>
          </w:rPr>
          <w:t>State</w:t>
        </w:r>
        <w:proofErr w:type="spellEnd"/>
        <w:r w:rsidRPr="00726783">
          <w:rPr>
            <w:rFonts w:ascii="Arial" w:eastAsia="Times New Roman" w:hAnsi="Arial" w:cs="Arial"/>
            <w:color w:val="1155CC"/>
            <w:u w:val="single"/>
            <w:lang w:val="pl-PL"/>
          </w:rPr>
          <w:t xml:space="preserve"> of online </w:t>
        </w:r>
        <w:proofErr w:type="spellStart"/>
        <w:r w:rsidRPr="00726783">
          <w:rPr>
            <w:rFonts w:ascii="Arial" w:eastAsia="Times New Roman" w:hAnsi="Arial" w:cs="Arial"/>
            <w:color w:val="1155CC"/>
            <w:u w:val="single"/>
            <w:lang w:val="pl-PL"/>
          </w:rPr>
          <w:t>events</w:t>
        </w:r>
        <w:proofErr w:type="spellEnd"/>
        <w:r w:rsidRPr="00726783">
          <w:rPr>
            <w:rFonts w:ascii="Arial" w:eastAsia="Times New Roman" w:hAnsi="Arial" w:cs="Arial"/>
            <w:color w:val="1155CC"/>
            <w:u w:val="single"/>
            <w:lang w:val="pl-PL"/>
          </w:rPr>
          <w:t>”</w:t>
        </w:r>
      </w:hyperlink>
      <w:r w:rsidRPr="00726783">
        <w:rPr>
          <w:rFonts w:ascii="Arial" w:eastAsia="Times New Roman" w:hAnsi="Arial" w:cs="Arial"/>
          <w:color w:val="000000"/>
          <w:lang w:val="pl-PL"/>
        </w:rPr>
        <w:t xml:space="preserve"> branża </w:t>
      </w:r>
      <w:proofErr w:type="spellStart"/>
      <w:r w:rsidRPr="00726783">
        <w:rPr>
          <w:rFonts w:ascii="Arial" w:eastAsia="Times New Roman" w:hAnsi="Arial" w:cs="Arial"/>
          <w:color w:val="000000"/>
          <w:lang w:val="pl-PL"/>
        </w:rPr>
        <w:t>webinarowa</w:t>
      </w:r>
      <w:proofErr w:type="spellEnd"/>
      <w:r w:rsidRPr="00726783">
        <w:rPr>
          <w:rFonts w:ascii="Arial" w:eastAsia="Times New Roman" w:hAnsi="Arial" w:cs="Arial"/>
          <w:color w:val="000000"/>
          <w:lang w:val="pl-PL"/>
        </w:rPr>
        <w:t xml:space="preserve"> mocno się profesjonalizuje, a zarobki, jakie osiągają użytkownicy platformy, pokazują, że można w ten sposób </w:t>
      </w:r>
      <w:proofErr w:type="spellStart"/>
      <w:r w:rsidRPr="00726783">
        <w:rPr>
          <w:rFonts w:ascii="Arial" w:eastAsia="Times New Roman" w:hAnsi="Arial" w:cs="Arial"/>
          <w:color w:val="000000"/>
          <w:lang w:val="pl-PL"/>
        </w:rPr>
        <w:t>monetyzować</w:t>
      </w:r>
      <w:proofErr w:type="spellEnd"/>
      <w:r w:rsidRPr="00726783">
        <w:rPr>
          <w:rFonts w:ascii="Arial" w:eastAsia="Times New Roman" w:hAnsi="Arial" w:cs="Arial"/>
          <w:color w:val="000000"/>
          <w:lang w:val="pl-PL"/>
        </w:rPr>
        <w:t xml:space="preserve"> swoją wiedzę. </w:t>
      </w:r>
      <w:r w:rsidRPr="00726783">
        <w:rPr>
          <w:rFonts w:ascii="Arial" w:eastAsia="Times New Roman" w:hAnsi="Arial" w:cs="Arial"/>
          <w:b/>
          <w:bCs/>
          <w:color w:val="000000"/>
          <w:lang w:val="pl-PL"/>
        </w:rPr>
        <w:t xml:space="preserve">W 2022 roku rekordzista w Europie zarobił na jednym wydarzeniu organizowanym na </w:t>
      </w:r>
      <w:proofErr w:type="spellStart"/>
      <w:r w:rsidRPr="00726783">
        <w:rPr>
          <w:rFonts w:ascii="Arial" w:eastAsia="Times New Roman" w:hAnsi="Arial" w:cs="Arial"/>
          <w:b/>
          <w:bCs/>
          <w:color w:val="000000"/>
          <w:lang w:val="pl-PL"/>
        </w:rPr>
        <w:t>ClickMeeting</w:t>
      </w:r>
      <w:proofErr w:type="spellEnd"/>
      <w:r w:rsidRPr="00726783">
        <w:rPr>
          <w:rFonts w:ascii="Arial" w:eastAsia="Times New Roman" w:hAnsi="Arial" w:cs="Arial"/>
          <w:b/>
          <w:bCs/>
          <w:color w:val="000000"/>
          <w:lang w:val="pl-PL"/>
        </w:rPr>
        <w:t xml:space="preserve"> ponad 95 tys. złotych. </w:t>
      </w:r>
      <w:proofErr w:type="spellStart"/>
      <w:r w:rsidRPr="00726783">
        <w:rPr>
          <w:rFonts w:ascii="Arial" w:eastAsia="Times New Roman" w:hAnsi="Arial" w:cs="Arial"/>
          <w:color w:val="000000"/>
        </w:rPr>
        <w:t>Przykłady</w:t>
      </w:r>
      <w:proofErr w:type="spellEnd"/>
      <w:r w:rsidRPr="0072678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26783">
        <w:rPr>
          <w:rFonts w:ascii="Arial" w:eastAsia="Times New Roman" w:hAnsi="Arial" w:cs="Arial"/>
          <w:color w:val="000000"/>
        </w:rPr>
        <w:t>osiągnięć</w:t>
      </w:r>
      <w:proofErr w:type="spellEnd"/>
      <w:r w:rsidRPr="0072678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26783">
        <w:rPr>
          <w:rFonts w:ascii="Arial" w:eastAsia="Times New Roman" w:hAnsi="Arial" w:cs="Arial"/>
          <w:color w:val="000000"/>
        </w:rPr>
        <w:t>użytkowników</w:t>
      </w:r>
      <w:proofErr w:type="spellEnd"/>
      <w:r w:rsidRPr="0072678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26783">
        <w:rPr>
          <w:rFonts w:ascii="Arial" w:eastAsia="Times New Roman" w:hAnsi="Arial" w:cs="Arial"/>
          <w:color w:val="000000"/>
        </w:rPr>
        <w:t>polskiej</w:t>
      </w:r>
      <w:proofErr w:type="spellEnd"/>
      <w:r w:rsidRPr="00726783">
        <w:rPr>
          <w:rFonts w:ascii="Arial" w:eastAsia="Times New Roman" w:hAnsi="Arial" w:cs="Arial"/>
          <w:color w:val="000000"/>
        </w:rPr>
        <w:t xml:space="preserve"> platformy z </w:t>
      </w:r>
      <w:proofErr w:type="spellStart"/>
      <w:r w:rsidRPr="00726783">
        <w:rPr>
          <w:rFonts w:ascii="Arial" w:eastAsia="Times New Roman" w:hAnsi="Arial" w:cs="Arial"/>
          <w:color w:val="000000"/>
        </w:rPr>
        <w:t>zeszłego</w:t>
      </w:r>
      <w:proofErr w:type="spellEnd"/>
      <w:r w:rsidRPr="0072678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26783">
        <w:rPr>
          <w:rFonts w:ascii="Arial" w:eastAsia="Times New Roman" w:hAnsi="Arial" w:cs="Arial"/>
          <w:color w:val="000000"/>
        </w:rPr>
        <w:t>roku</w:t>
      </w:r>
      <w:proofErr w:type="spellEnd"/>
      <w:r w:rsidRPr="00726783">
        <w:rPr>
          <w:rFonts w:ascii="Arial" w:eastAsia="Times New Roman" w:hAnsi="Arial" w:cs="Arial"/>
          <w:color w:val="000000"/>
        </w:rPr>
        <w:t>: </w:t>
      </w:r>
    </w:p>
    <w:p w14:paraId="1C5154BE" w14:textId="77777777" w:rsidR="00726783" w:rsidRPr="00726783" w:rsidRDefault="00726783" w:rsidP="00726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783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72CB4B1" w14:textId="77777777" w:rsidR="00726783" w:rsidRPr="00726783" w:rsidRDefault="00726783" w:rsidP="00726783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val="pl-PL"/>
        </w:rPr>
      </w:pPr>
      <w:r w:rsidRPr="00726783">
        <w:rPr>
          <w:rFonts w:ascii="Arial" w:eastAsia="Times New Roman" w:hAnsi="Arial" w:cs="Arial"/>
          <w:color w:val="000000"/>
          <w:lang w:val="pl-PL"/>
        </w:rPr>
        <w:t xml:space="preserve">konferencja dla coachingów wydarzenie live – 881 sprzedanych biletów za </w:t>
      </w:r>
      <w:r w:rsidRPr="00726783">
        <w:rPr>
          <w:rFonts w:ascii="Arial" w:eastAsia="Times New Roman" w:hAnsi="Arial" w:cs="Arial"/>
          <w:b/>
          <w:bCs/>
          <w:color w:val="000000"/>
          <w:lang w:val="pl-PL"/>
        </w:rPr>
        <w:t>96 102 złote</w:t>
      </w:r>
      <w:r w:rsidRPr="00726783">
        <w:rPr>
          <w:rFonts w:ascii="Arial" w:eastAsia="Times New Roman" w:hAnsi="Arial" w:cs="Arial"/>
          <w:color w:val="000000"/>
          <w:lang w:val="pl-PL"/>
        </w:rPr>
        <w:t xml:space="preserve"> i wydarzenie na żądanie – 350 biletów za </w:t>
      </w:r>
      <w:r w:rsidRPr="00726783">
        <w:rPr>
          <w:rFonts w:ascii="Arial" w:eastAsia="Times New Roman" w:hAnsi="Arial" w:cs="Arial"/>
          <w:b/>
          <w:bCs/>
          <w:color w:val="000000"/>
          <w:lang w:val="pl-PL"/>
        </w:rPr>
        <w:t>38 184 złote</w:t>
      </w:r>
      <w:r w:rsidRPr="00726783">
        <w:rPr>
          <w:rFonts w:ascii="Arial" w:eastAsia="Times New Roman" w:hAnsi="Arial" w:cs="Arial"/>
          <w:color w:val="000000"/>
          <w:lang w:val="pl-PL"/>
        </w:rPr>
        <w:t>; </w:t>
      </w:r>
    </w:p>
    <w:p w14:paraId="091CE8EF" w14:textId="77777777" w:rsidR="00726783" w:rsidRPr="00726783" w:rsidRDefault="00726783" w:rsidP="00726783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val="pl-PL"/>
        </w:rPr>
      </w:pPr>
      <w:r w:rsidRPr="00726783">
        <w:rPr>
          <w:rFonts w:ascii="Arial" w:eastAsia="Times New Roman" w:hAnsi="Arial" w:cs="Arial"/>
          <w:color w:val="000000"/>
          <w:lang w:val="pl-PL"/>
        </w:rPr>
        <w:t xml:space="preserve">szkolenia dla psychoterapeutów i psychologów: 32 wydarzenia – 7103 bilety za </w:t>
      </w:r>
      <w:r w:rsidRPr="00726783">
        <w:rPr>
          <w:rFonts w:ascii="Arial" w:eastAsia="Times New Roman" w:hAnsi="Arial" w:cs="Arial"/>
          <w:b/>
          <w:bCs/>
          <w:color w:val="000000"/>
          <w:lang w:val="pl-PL"/>
        </w:rPr>
        <w:t>686 808 złotych</w:t>
      </w:r>
      <w:r w:rsidRPr="00726783">
        <w:rPr>
          <w:rFonts w:ascii="Arial" w:eastAsia="Times New Roman" w:hAnsi="Arial" w:cs="Arial"/>
          <w:color w:val="000000"/>
          <w:lang w:val="pl-PL"/>
        </w:rPr>
        <w:t>;</w:t>
      </w:r>
    </w:p>
    <w:p w14:paraId="3520CB67" w14:textId="77777777" w:rsidR="00726783" w:rsidRPr="00726783" w:rsidRDefault="00726783" w:rsidP="00726783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val="pl-PL"/>
        </w:rPr>
      </w:pPr>
      <w:r w:rsidRPr="00726783">
        <w:rPr>
          <w:rFonts w:ascii="Arial" w:eastAsia="Times New Roman" w:hAnsi="Arial" w:cs="Arial"/>
          <w:color w:val="000000"/>
          <w:lang w:val="pl-PL"/>
        </w:rPr>
        <w:t xml:space="preserve">seria 31 szkoleń z rachunkowości w formule na żywo i na żądanie – 2198 biletów za </w:t>
      </w:r>
      <w:r w:rsidRPr="00726783">
        <w:rPr>
          <w:rFonts w:ascii="Arial" w:eastAsia="Times New Roman" w:hAnsi="Arial" w:cs="Arial"/>
          <w:b/>
          <w:bCs/>
          <w:color w:val="000000"/>
          <w:lang w:val="pl-PL"/>
        </w:rPr>
        <w:t>184 676 złotych</w:t>
      </w:r>
      <w:r w:rsidRPr="00726783">
        <w:rPr>
          <w:rFonts w:ascii="Arial" w:eastAsia="Times New Roman" w:hAnsi="Arial" w:cs="Arial"/>
          <w:color w:val="000000"/>
          <w:lang w:val="pl-PL"/>
        </w:rPr>
        <w:t>;</w:t>
      </w:r>
    </w:p>
    <w:p w14:paraId="4627F932" w14:textId="77777777" w:rsidR="00726783" w:rsidRPr="00726783" w:rsidRDefault="00726783" w:rsidP="00726783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val="pl-PL"/>
        </w:rPr>
      </w:pPr>
      <w:r w:rsidRPr="00726783">
        <w:rPr>
          <w:rFonts w:ascii="Arial" w:eastAsia="Times New Roman" w:hAnsi="Arial" w:cs="Arial"/>
          <w:color w:val="000000"/>
          <w:lang w:val="pl-PL"/>
        </w:rPr>
        <w:t xml:space="preserve">seria 6 szkoleń z </w:t>
      </w:r>
      <w:proofErr w:type="spellStart"/>
      <w:r w:rsidRPr="00726783">
        <w:rPr>
          <w:rFonts w:ascii="Arial" w:eastAsia="Times New Roman" w:hAnsi="Arial" w:cs="Arial"/>
          <w:color w:val="000000"/>
          <w:lang w:val="pl-PL"/>
        </w:rPr>
        <w:t>mantrailingu</w:t>
      </w:r>
      <w:proofErr w:type="spellEnd"/>
      <w:r w:rsidRPr="00726783">
        <w:rPr>
          <w:rFonts w:ascii="Arial" w:eastAsia="Times New Roman" w:hAnsi="Arial" w:cs="Arial"/>
          <w:color w:val="000000"/>
          <w:lang w:val="pl-PL"/>
        </w:rPr>
        <w:t xml:space="preserve">, czyli pracy węchowej z psem – 444 bilety za </w:t>
      </w:r>
      <w:r w:rsidRPr="00726783">
        <w:rPr>
          <w:rFonts w:ascii="Arial" w:eastAsia="Times New Roman" w:hAnsi="Arial" w:cs="Arial"/>
          <w:b/>
          <w:bCs/>
          <w:color w:val="000000"/>
          <w:lang w:val="pl-PL"/>
        </w:rPr>
        <w:t>70 802 złote</w:t>
      </w:r>
      <w:r w:rsidRPr="00726783">
        <w:rPr>
          <w:rFonts w:ascii="Arial" w:eastAsia="Times New Roman" w:hAnsi="Arial" w:cs="Arial"/>
          <w:color w:val="000000"/>
          <w:lang w:val="pl-PL"/>
        </w:rPr>
        <w:t>;</w:t>
      </w:r>
    </w:p>
    <w:p w14:paraId="068FD7A6" w14:textId="77777777" w:rsidR="00726783" w:rsidRPr="00726783" w:rsidRDefault="00726783" w:rsidP="00726783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val="pl-PL"/>
        </w:rPr>
      </w:pPr>
      <w:proofErr w:type="spellStart"/>
      <w:r w:rsidRPr="00726783">
        <w:rPr>
          <w:rFonts w:ascii="Arial" w:eastAsia="Times New Roman" w:hAnsi="Arial" w:cs="Arial"/>
          <w:color w:val="000000"/>
          <w:lang w:val="pl-PL"/>
        </w:rPr>
        <w:t>webinar</w:t>
      </w:r>
      <w:proofErr w:type="spellEnd"/>
      <w:r w:rsidRPr="00726783">
        <w:rPr>
          <w:rFonts w:ascii="Arial" w:eastAsia="Times New Roman" w:hAnsi="Arial" w:cs="Arial"/>
          <w:color w:val="000000"/>
          <w:lang w:val="pl-PL"/>
        </w:rPr>
        <w:t xml:space="preserve"> podnoszący kwalifikacje terapeutów – 580 biletów za </w:t>
      </w:r>
      <w:r w:rsidRPr="00726783">
        <w:rPr>
          <w:rFonts w:ascii="Arial" w:eastAsia="Times New Roman" w:hAnsi="Arial" w:cs="Arial"/>
          <w:b/>
          <w:bCs/>
          <w:color w:val="000000"/>
          <w:lang w:val="pl-PL"/>
        </w:rPr>
        <w:t>57 420 złotych</w:t>
      </w:r>
      <w:r w:rsidRPr="00726783">
        <w:rPr>
          <w:rFonts w:ascii="Arial" w:eastAsia="Times New Roman" w:hAnsi="Arial" w:cs="Arial"/>
          <w:color w:val="000000"/>
          <w:lang w:val="pl-PL"/>
        </w:rPr>
        <w:t>;</w:t>
      </w:r>
    </w:p>
    <w:p w14:paraId="57509EAB" w14:textId="77777777" w:rsidR="00726783" w:rsidRPr="00726783" w:rsidRDefault="00726783" w:rsidP="00726783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val="pl-PL"/>
        </w:rPr>
      </w:pPr>
      <w:r w:rsidRPr="00726783">
        <w:rPr>
          <w:rFonts w:ascii="Arial" w:eastAsia="Times New Roman" w:hAnsi="Arial" w:cs="Arial"/>
          <w:color w:val="000000"/>
          <w:lang w:val="pl-PL"/>
        </w:rPr>
        <w:t xml:space="preserve">szkolenie dla terapeutów poświęcone leczeniu zaburzeń odżywiania – 391 biletów za </w:t>
      </w:r>
      <w:r w:rsidRPr="00726783">
        <w:rPr>
          <w:rFonts w:ascii="Arial" w:eastAsia="Times New Roman" w:hAnsi="Arial" w:cs="Arial"/>
          <w:b/>
          <w:bCs/>
          <w:color w:val="000000"/>
          <w:lang w:val="pl-PL"/>
        </w:rPr>
        <w:t>38 709 złotych</w:t>
      </w:r>
      <w:r w:rsidRPr="00726783">
        <w:rPr>
          <w:rFonts w:ascii="Arial" w:eastAsia="Times New Roman" w:hAnsi="Arial" w:cs="Arial"/>
          <w:color w:val="000000"/>
          <w:lang w:val="pl-PL"/>
        </w:rPr>
        <w:t>;</w:t>
      </w:r>
    </w:p>
    <w:p w14:paraId="4AE3FC22" w14:textId="77777777" w:rsidR="00726783" w:rsidRPr="00726783" w:rsidRDefault="00726783" w:rsidP="00726783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val="pl-PL"/>
        </w:rPr>
      </w:pPr>
      <w:r w:rsidRPr="00726783">
        <w:rPr>
          <w:rFonts w:ascii="Arial" w:eastAsia="Times New Roman" w:hAnsi="Arial" w:cs="Arial"/>
          <w:color w:val="000000"/>
          <w:lang w:val="pl-PL"/>
        </w:rPr>
        <w:t xml:space="preserve">szkolenie medyczne dotyczące badań USG – 327 biletów za </w:t>
      </w:r>
      <w:r w:rsidRPr="00726783">
        <w:rPr>
          <w:rFonts w:ascii="Arial" w:eastAsia="Times New Roman" w:hAnsi="Arial" w:cs="Arial"/>
          <w:b/>
          <w:bCs/>
          <w:color w:val="000000"/>
          <w:lang w:val="pl-PL"/>
        </w:rPr>
        <w:t>32 373 złote</w:t>
      </w:r>
      <w:r w:rsidRPr="00726783">
        <w:rPr>
          <w:rFonts w:ascii="Arial" w:eastAsia="Times New Roman" w:hAnsi="Arial" w:cs="Arial"/>
          <w:color w:val="000000"/>
          <w:lang w:val="pl-PL"/>
        </w:rPr>
        <w:t>. </w:t>
      </w:r>
    </w:p>
    <w:p w14:paraId="274C816A" w14:textId="77777777" w:rsidR="00726783" w:rsidRPr="00726783" w:rsidRDefault="00726783" w:rsidP="00726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3D0D89EA" w14:textId="77777777" w:rsidR="00726783" w:rsidRPr="00726783" w:rsidRDefault="00726783" w:rsidP="007267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proofErr w:type="spellStart"/>
      <w:r w:rsidRPr="00726783">
        <w:rPr>
          <w:rFonts w:ascii="Arial" w:eastAsia="Times New Roman" w:hAnsi="Arial" w:cs="Arial"/>
          <w:b/>
          <w:bCs/>
          <w:color w:val="000000"/>
          <w:lang w:val="pl-PL"/>
        </w:rPr>
        <w:t>ClickMeeting</w:t>
      </w:r>
      <w:proofErr w:type="spellEnd"/>
      <w:r w:rsidRPr="00726783">
        <w:rPr>
          <w:rFonts w:ascii="Arial" w:eastAsia="Times New Roman" w:hAnsi="Arial" w:cs="Arial"/>
          <w:b/>
          <w:bCs/>
          <w:color w:val="000000"/>
          <w:lang w:val="pl-PL"/>
        </w:rPr>
        <w:t xml:space="preserve"> w rankingu czołowych komunikatorów na świecie</w:t>
      </w:r>
    </w:p>
    <w:p w14:paraId="4B7097A5" w14:textId="77777777" w:rsidR="00726783" w:rsidRPr="00726783" w:rsidRDefault="00726783" w:rsidP="007267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726783">
        <w:rPr>
          <w:rFonts w:ascii="Arial" w:eastAsia="Times New Roman" w:hAnsi="Arial" w:cs="Arial"/>
          <w:color w:val="000000"/>
          <w:lang w:val="pl-PL"/>
        </w:rPr>
        <w:t xml:space="preserve">Serwis </w:t>
      </w:r>
      <w:hyperlink r:id="rId9" w:history="1">
        <w:r w:rsidRPr="00726783">
          <w:rPr>
            <w:rFonts w:ascii="Arial" w:eastAsia="Times New Roman" w:hAnsi="Arial" w:cs="Arial"/>
            <w:color w:val="1155CC"/>
            <w:u w:val="single"/>
            <w:lang w:val="pl-PL"/>
          </w:rPr>
          <w:t>wirtualnemedia.pl</w:t>
        </w:r>
      </w:hyperlink>
      <w:r w:rsidRPr="00726783">
        <w:rPr>
          <w:rFonts w:ascii="Arial" w:eastAsia="Times New Roman" w:hAnsi="Arial" w:cs="Arial"/>
          <w:color w:val="000000"/>
          <w:lang w:val="pl-PL"/>
        </w:rPr>
        <w:t xml:space="preserve"> pod koniec zeszłego roku zrealizował badanie celem, którego było sprawdzenie popularności poszczególnych komunikatorów. Polski </w:t>
      </w:r>
      <w:proofErr w:type="spellStart"/>
      <w:r w:rsidRPr="00726783">
        <w:rPr>
          <w:rFonts w:ascii="Arial" w:eastAsia="Times New Roman" w:hAnsi="Arial" w:cs="Arial"/>
          <w:color w:val="000000"/>
          <w:lang w:val="pl-PL"/>
        </w:rPr>
        <w:t>ClickMeeting</w:t>
      </w:r>
      <w:proofErr w:type="spellEnd"/>
      <w:r w:rsidRPr="00726783">
        <w:rPr>
          <w:rFonts w:ascii="Arial" w:eastAsia="Times New Roman" w:hAnsi="Arial" w:cs="Arial"/>
          <w:color w:val="000000"/>
          <w:lang w:val="pl-PL"/>
        </w:rPr>
        <w:t xml:space="preserve"> z 1,44 mln odwiedzającymi i 5 proc. zasięgiem znalazł się w pierwszej dziesiątce najpopularniejszych platform do rozmów online obok takich gigantów jak Messenger, Google, czy WhatsApp. Według serwisu na platformie przybyło 534,8 tys. użytkowników,</w:t>
      </w:r>
      <w:r w:rsidRPr="00726783">
        <w:rPr>
          <w:rFonts w:ascii="Arial" w:eastAsia="Times New Roman" w:hAnsi="Arial" w:cs="Arial"/>
          <w:b/>
          <w:bCs/>
          <w:color w:val="000000"/>
          <w:lang w:val="pl-PL"/>
        </w:rPr>
        <w:t xml:space="preserve"> co daje 59 proc. wzrost.</w:t>
      </w:r>
      <w:r w:rsidRPr="00726783">
        <w:rPr>
          <w:rFonts w:ascii="Arial" w:eastAsia="Times New Roman" w:hAnsi="Arial" w:cs="Arial"/>
          <w:color w:val="000000"/>
          <w:lang w:val="pl-PL"/>
        </w:rPr>
        <w:t xml:space="preserve"> Co ciekawe według danych platformy w 2022 roku użytkownicy spędzili w wirtualnych pokojach </w:t>
      </w:r>
      <w:proofErr w:type="spellStart"/>
      <w:r w:rsidRPr="00726783">
        <w:rPr>
          <w:rFonts w:ascii="Arial" w:eastAsia="Times New Roman" w:hAnsi="Arial" w:cs="Arial"/>
          <w:color w:val="000000"/>
          <w:lang w:val="pl-PL"/>
        </w:rPr>
        <w:t>ClickMeeting</w:t>
      </w:r>
      <w:proofErr w:type="spellEnd"/>
      <w:r w:rsidRPr="00726783">
        <w:rPr>
          <w:rFonts w:ascii="Arial" w:eastAsia="Times New Roman" w:hAnsi="Arial" w:cs="Arial"/>
          <w:color w:val="000000"/>
          <w:lang w:val="pl-PL"/>
        </w:rPr>
        <w:t xml:space="preserve"> łącznie 1 086 426 dni, czyli 2976 lat.</w:t>
      </w:r>
    </w:p>
    <w:p w14:paraId="39767347" w14:textId="77777777" w:rsidR="00726783" w:rsidRPr="00726783" w:rsidRDefault="00726783" w:rsidP="0072678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10313892" w14:textId="77777777" w:rsidR="00726783" w:rsidRPr="00726783" w:rsidRDefault="00726783" w:rsidP="007267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proofErr w:type="spellStart"/>
      <w:r w:rsidRPr="00726783">
        <w:rPr>
          <w:rFonts w:ascii="Arial" w:eastAsia="Times New Roman" w:hAnsi="Arial" w:cs="Arial"/>
          <w:b/>
          <w:bCs/>
          <w:color w:val="000000"/>
          <w:sz w:val="16"/>
          <w:szCs w:val="16"/>
          <w:lang w:val="pl-PL"/>
        </w:rPr>
        <w:t>ClickMeeting</w:t>
      </w:r>
      <w:proofErr w:type="spellEnd"/>
      <w:r w:rsidRPr="00726783">
        <w:rPr>
          <w:rFonts w:ascii="Arial" w:eastAsia="Times New Roman" w:hAnsi="Arial" w:cs="Arial"/>
          <w:color w:val="000000"/>
          <w:sz w:val="16"/>
          <w:szCs w:val="16"/>
          <w:lang w:val="pl-PL"/>
        </w:rPr>
        <w:t xml:space="preserve"> to polska firma, która powstała w 2011 roku i udostępnia aplikację na całym świecie w 8 wersjach językowych. Jej misją jest wsparcie komunikacji i nauki niezależnie od tego, w jakim miejscu na świecie ktoś się znajduje. Platforma do </w:t>
      </w:r>
      <w:proofErr w:type="spellStart"/>
      <w:r w:rsidRPr="00726783">
        <w:rPr>
          <w:rFonts w:ascii="Arial" w:eastAsia="Times New Roman" w:hAnsi="Arial" w:cs="Arial"/>
          <w:color w:val="000000"/>
          <w:sz w:val="16"/>
          <w:szCs w:val="16"/>
          <w:lang w:val="pl-PL"/>
        </w:rPr>
        <w:t>webinarów</w:t>
      </w:r>
      <w:proofErr w:type="spellEnd"/>
      <w:r w:rsidRPr="00726783">
        <w:rPr>
          <w:rFonts w:ascii="Arial" w:eastAsia="Times New Roman" w:hAnsi="Arial" w:cs="Arial"/>
          <w:color w:val="000000"/>
          <w:sz w:val="16"/>
          <w:szCs w:val="16"/>
          <w:lang w:val="pl-PL"/>
        </w:rPr>
        <w:t xml:space="preserve">, czyli rodzaju seminarium prowadzonego za pośrednictwem </w:t>
      </w:r>
      <w:proofErr w:type="spellStart"/>
      <w:r w:rsidRPr="00726783">
        <w:rPr>
          <w:rFonts w:ascii="Arial" w:eastAsia="Times New Roman" w:hAnsi="Arial" w:cs="Arial"/>
          <w:color w:val="000000"/>
          <w:sz w:val="16"/>
          <w:szCs w:val="16"/>
          <w:lang w:val="pl-PL"/>
        </w:rPr>
        <w:t>internetu</w:t>
      </w:r>
      <w:proofErr w:type="spellEnd"/>
      <w:r w:rsidRPr="00726783">
        <w:rPr>
          <w:rFonts w:ascii="Arial" w:eastAsia="Times New Roman" w:hAnsi="Arial" w:cs="Arial"/>
          <w:color w:val="000000"/>
          <w:sz w:val="16"/>
          <w:szCs w:val="16"/>
          <w:lang w:val="pl-PL"/>
        </w:rPr>
        <w:t>, działa w przeglądarce internetowej. Nie trzeba mieć specjalistycznej wiedzy technicznej lub instalować czegoś na swoim urządzeniu, by w łatwy sposób cieszyć się z funkcjonalności narzędzia. </w:t>
      </w:r>
    </w:p>
    <w:p w14:paraId="4B540158" w14:textId="77777777" w:rsidR="00726783" w:rsidRPr="00726783" w:rsidRDefault="00726783" w:rsidP="00726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70C471AB" w14:textId="77777777" w:rsidR="00726783" w:rsidRPr="00726783" w:rsidRDefault="00726783" w:rsidP="00726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726783">
        <w:rPr>
          <w:rFonts w:ascii="Arial" w:eastAsia="Times New Roman" w:hAnsi="Arial" w:cs="Arial"/>
          <w:b/>
          <w:bCs/>
          <w:color w:val="000000"/>
          <w:sz w:val="16"/>
          <w:szCs w:val="16"/>
          <w:lang w:val="pl-PL"/>
        </w:rPr>
        <w:t xml:space="preserve">Akademia </w:t>
      </w:r>
      <w:proofErr w:type="spellStart"/>
      <w:r w:rsidRPr="00726783">
        <w:rPr>
          <w:rFonts w:ascii="Arial" w:eastAsia="Times New Roman" w:hAnsi="Arial" w:cs="Arial"/>
          <w:b/>
          <w:bCs/>
          <w:color w:val="000000"/>
          <w:sz w:val="16"/>
          <w:szCs w:val="16"/>
          <w:lang w:val="pl-PL"/>
        </w:rPr>
        <w:t>Clickmeeting</w:t>
      </w:r>
      <w:proofErr w:type="spellEnd"/>
      <w:r w:rsidRPr="00726783">
        <w:rPr>
          <w:rFonts w:ascii="Arial" w:eastAsia="Times New Roman" w:hAnsi="Arial" w:cs="Arial"/>
          <w:color w:val="000000"/>
          <w:sz w:val="16"/>
          <w:szCs w:val="16"/>
          <w:lang w:val="pl-PL"/>
        </w:rPr>
        <w:t>:</w:t>
      </w:r>
      <w:hyperlink r:id="rId10" w:history="1">
        <w:r w:rsidRPr="00726783">
          <w:rPr>
            <w:rFonts w:ascii="Arial" w:eastAsia="Times New Roman" w:hAnsi="Arial" w:cs="Arial"/>
            <w:color w:val="000000"/>
            <w:sz w:val="16"/>
            <w:szCs w:val="16"/>
            <w:u w:val="single"/>
            <w:lang w:val="pl-PL"/>
          </w:rPr>
          <w:t xml:space="preserve"> </w:t>
        </w:r>
        <w:r w:rsidRPr="00726783">
          <w:rPr>
            <w:rFonts w:ascii="Arial" w:eastAsia="Times New Roman" w:hAnsi="Arial" w:cs="Arial"/>
            <w:color w:val="1155CC"/>
            <w:sz w:val="16"/>
            <w:szCs w:val="16"/>
            <w:u w:val="single"/>
            <w:lang w:val="pl-PL"/>
          </w:rPr>
          <w:t>https://knowledge.clickmeeting.com/pl/manual/</w:t>
        </w:r>
      </w:hyperlink>
    </w:p>
    <w:p w14:paraId="3B49B21F" w14:textId="77777777" w:rsidR="00726783" w:rsidRPr="00726783" w:rsidRDefault="00726783" w:rsidP="00726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726783">
        <w:rPr>
          <w:rFonts w:ascii="Arial" w:eastAsia="Times New Roman" w:hAnsi="Arial" w:cs="Arial"/>
          <w:b/>
          <w:bCs/>
          <w:color w:val="000000"/>
          <w:sz w:val="16"/>
          <w:szCs w:val="16"/>
          <w:lang w:val="pl-PL"/>
        </w:rPr>
        <w:t xml:space="preserve">Grupa Akademii </w:t>
      </w:r>
      <w:proofErr w:type="spellStart"/>
      <w:r w:rsidRPr="00726783">
        <w:rPr>
          <w:rFonts w:ascii="Arial" w:eastAsia="Times New Roman" w:hAnsi="Arial" w:cs="Arial"/>
          <w:b/>
          <w:bCs/>
          <w:color w:val="000000"/>
          <w:sz w:val="16"/>
          <w:szCs w:val="16"/>
          <w:lang w:val="pl-PL"/>
        </w:rPr>
        <w:t>Clickmeeting</w:t>
      </w:r>
      <w:proofErr w:type="spellEnd"/>
      <w:r w:rsidRPr="00726783">
        <w:rPr>
          <w:rFonts w:ascii="Arial" w:eastAsia="Times New Roman" w:hAnsi="Arial" w:cs="Arial"/>
          <w:b/>
          <w:bCs/>
          <w:color w:val="000000"/>
          <w:sz w:val="16"/>
          <w:szCs w:val="16"/>
          <w:lang w:val="pl-PL"/>
        </w:rPr>
        <w:t xml:space="preserve"> na Facebooku:</w:t>
      </w:r>
      <w:hyperlink r:id="rId11" w:history="1">
        <w:r w:rsidRPr="00726783">
          <w:rPr>
            <w:rFonts w:ascii="Arial" w:eastAsia="Times New Roman" w:hAnsi="Arial" w:cs="Arial"/>
            <w:color w:val="000000"/>
            <w:sz w:val="16"/>
            <w:szCs w:val="16"/>
            <w:u w:val="single"/>
            <w:lang w:val="pl-PL"/>
          </w:rPr>
          <w:t xml:space="preserve"> </w:t>
        </w:r>
        <w:r w:rsidRPr="00726783">
          <w:rPr>
            <w:rFonts w:ascii="Arial" w:eastAsia="Times New Roman" w:hAnsi="Arial" w:cs="Arial"/>
            <w:color w:val="1155CC"/>
            <w:sz w:val="16"/>
            <w:szCs w:val="16"/>
            <w:u w:val="single"/>
            <w:lang w:val="pl-PL"/>
          </w:rPr>
          <w:t>https://www.facebook.com/groups/533178777342385/</w:t>
        </w:r>
      </w:hyperlink>
      <w:r w:rsidRPr="00726783">
        <w:rPr>
          <w:rFonts w:ascii="Arial" w:eastAsia="Times New Roman" w:hAnsi="Arial" w:cs="Arial"/>
          <w:color w:val="000000"/>
          <w:sz w:val="16"/>
          <w:szCs w:val="16"/>
          <w:lang w:val="pl-PL"/>
        </w:rPr>
        <w:t> </w:t>
      </w:r>
    </w:p>
    <w:p w14:paraId="154312A0" w14:textId="77777777" w:rsidR="00726783" w:rsidRPr="00726783" w:rsidRDefault="00726783" w:rsidP="00726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hyperlink r:id="rId12" w:history="1">
        <w:r w:rsidRPr="00726783">
          <w:rPr>
            <w:rFonts w:ascii="Arial" w:eastAsia="Times New Roman" w:hAnsi="Arial" w:cs="Arial"/>
            <w:color w:val="1155CC"/>
            <w:sz w:val="16"/>
            <w:szCs w:val="16"/>
            <w:u w:val="single"/>
            <w:lang w:val="pl-PL"/>
          </w:rPr>
          <w:t>www.clickmeeting.pl</w:t>
        </w:r>
      </w:hyperlink>
    </w:p>
    <w:p w14:paraId="492E42EA" w14:textId="77777777" w:rsidR="00726783" w:rsidRPr="00726783" w:rsidRDefault="00726783" w:rsidP="00726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hyperlink r:id="rId13" w:history="1">
        <w:r w:rsidRPr="00726783">
          <w:rPr>
            <w:rFonts w:ascii="Arial" w:eastAsia="Times New Roman" w:hAnsi="Arial" w:cs="Arial"/>
            <w:color w:val="1155CC"/>
            <w:sz w:val="16"/>
            <w:szCs w:val="16"/>
            <w:u w:val="single"/>
            <w:lang w:val="pl-PL"/>
          </w:rPr>
          <w:t>https://www.facebook.com/clickmeeting/?ref=br_rs</w:t>
        </w:r>
      </w:hyperlink>
    </w:p>
    <w:p w14:paraId="0EC9ED18" w14:textId="77777777" w:rsidR="00726783" w:rsidRPr="00726783" w:rsidRDefault="00726783" w:rsidP="00726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hyperlink r:id="rId14" w:history="1">
        <w:r w:rsidRPr="00726783">
          <w:rPr>
            <w:rFonts w:ascii="Arial" w:eastAsia="Times New Roman" w:hAnsi="Arial" w:cs="Arial"/>
            <w:color w:val="1155CC"/>
            <w:sz w:val="16"/>
            <w:szCs w:val="16"/>
            <w:u w:val="single"/>
            <w:lang w:val="pl-PL"/>
          </w:rPr>
          <w:t>https://www.linkedin.com/company/clickmeeting/</w:t>
        </w:r>
      </w:hyperlink>
    </w:p>
    <w:p w14:paraId="73995C46" w14:textId="77777777" w:rsidR="00726783" w:rsidRPr="00726783" w:rsidRDefault="00726783" w:rsidP="00726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hyperlink r:id="rId15" w:history="1">
        <w:r w:rsidRPr="00726783">
          <w:rPr>
            <w:rFonts w:ascii="Arial" w:eastAsia="Times New Roman" w:hAnsi="Arial" w:cs="Arial"/>
            <w:color w:val="1155CC"/>
            <w:sz w:val="16"/>
            <w:szCs w:val="16"/>
            <w:u w:val="single"/>
            <w:lang w:val="pl-PL"/>
          </w:rPr>
          <w:t>https://www.youtube.com/user/ClickMeetingvideo/videos</w:t>
        </w:r>
        <w:r w:rsidRPr="00726783">
          <w:rPr>
            <w:rFonts w:ascii="Arial" w:eastAsia="Times New Roman" w:hAnsi="Arial" w:cs="Arial"/>
            <w:color w:val="000000"/>
            <w:lang w:val="pl-PL"/>
          </w:rPr>
          <w:tab/>
        </w:r>
      </w:hyperlink>
    </w:p>
    <w:p w14:paraId="6965A681" w14:textId="77777777" w:rsidR="003A7CD2" w:rsidRPr="00726783" w:rsidRDefault="003A7CD2">
      <w:pPr>
        <w:rPr>
          <w:lang w:val="pl-PL"/>
        </w:rPr>
      </w:pPr>
    </w:p>
    <w:sectPr w:rsidR="003A7CD2" w:rsidRPr="00726783">
      <w:head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61383" w14:textId="77777777" w:rsidR="00EA50BF" w:rsidRDefault="00EA50BF" w:rsidP="00352A08">
      <w:pPr>
        <w:spacing w:after="0" w:line="240" w:lineRule="auto"/>
      </w:pPr>
      <w:r>
        <w:separator/>
      </w:r>
    </w:p>
  </w:endnote>
  <w:endnote w:type="continuationSeparator" w:id="0">
    <w:p w14:paraId="786DB3AC" w14:textId="77777777" w:rsidR="00EA50BF" w:rsidRDefault="00EA50BF" w:rsidP="00352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0D3BF" w14:textId="77777777" w:rsidR="00EA50BF" w:rsidRDefault="00EA50BF" w:rsidP="00352A08">
      <w:pPr>
        <w:spacing w:after="0" w:line="240" w:lineRule="auto"/>
      </w:pPr>
      <w:r>
        <w:separator/>
      </w:r>
    </w:p>
  </w:footnote>
  <w:footnote w:type="continuationSeparator" w:id="0">
    <w:p w14:paraId="06C2A20F" w14:textId="77777777" w:rsidR="00EA50BF" w:rsidRDefault="00EA50BF" w:rsidP="00352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5344D" w14:textId="0421F830" w:rsidR="00352A08" w:rsidRDefault="00352A08" w:rsidP="00352A08">
    <w:pPr>
      <w:pStyle w:val="Header"/>
      <w:jc w:val="center"/>
    </w:pPr>
    <w:r>
      <w:rPr>
        <w:rFonts w:ascii="Arial" w:hAnsi="Arial" w:cs="Arial"/>
        <w:noProof/>
        <w:color w:val="000000"/>
        <w:bdr w:val="none" w:sz="0" w:space="0" w:color="auto" w:frame="1"/>
      </w:rPr>
      <w:drawing>
        <wp:inline distT="0" distB="0" distL="0" distR="0" wp14:anchorId="081C110F" wp14:editId="7CDB4CE5">
          <wp:extent cx="1897380" cy="373380"/>
          <wp:effectExtent l="0" t="0" r="7620" b="7620"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7380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62E0A"/>
    <w:multiLevelType w:val="multilevel"/>
    <w:tmpl w:val="C5C0C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679530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783"/>
    <w:rsid w:val="00352A08"/>
    <w:rsid w:val="003A7CD2"/>
    <w:rsid w:val="00726783"/>
    <w:rsid w:val="00EA50BF"/>
    <w:rsid w:val="00FE3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2D1F2"/>
  <w15:chartTrackingRefBased/>
  <w15:docId w15:val="{E9CEF937-4DD0-45A6-B8C4-F5BD141D5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2A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A08"/>
  </w:style>
  <w:style w:type="paragraph" w:styleId="Footer">
    <w:name w:val="footer"/>
    <w:basedOn w:val="Normal"/>
    <w:link w:val="FooterChar"/>
    <w:uiPriority w:val="99"/>
    <w:unhideWhenUsed/>
    <w:rsid w:val="00352A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A08"/>
  </w:style>
  <w:style w:type="paragraph" w:styleId="NormalWeb">
    <w:name w:val="Normal (Web)"/>
    <w:basedOn w:val="Normal"/>
    <w:uiPriority w:val="99"/>
    <w:semiHidden/>
    <w:unhideWhenUsed/>
    <w:rsid w:val="00FE3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7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nowledge.clickmeeting.com/uploads/2023/01/pl_clickmeeting_raport_state_of_online_events_eksperci_branz%CC%87e_-i_liderzy_w_roku_2022.pdf" TargetMode="External"/><Relationship Id="rId13" Type="http://schemas.openxmlformats.org/officeDocument/2006/relationships/hyperlink" Target="https://www.facebook.com/clickmeeting/?ref=br_r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knowledge.clickmeeting.com/uploads/2022/03/state-of-online-events-2022_PL.pdf" TargetMode="External"/><Relationship Id="rId12" Type="http://schemas.openxmlformats.org/officeDocument/2006/relationships/hyperlink" Target="http://www.clickmeeting.p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groups/533178777342385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user/ClickMeetingvideo/videos" TargetMode="External"/><Relationship Id="rId10" Type="http://schemas.openxmlformats.org/officeDocument/2006/relationships/hyperlink" Target="https://knowledge.clickmeeting.com/pl/manua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rtualnemedia.pl/artykul/komunikatory-najpopularniejsze-messenger-whatsapp-telegram" TargetMode="External"/><Relationship Id="rId14" Type="http://schemas.openxmlformats.org/officeDocument/2006/relationships/hyperlink" Target="https://www.linkedin.com/company/clickmeetin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1061</Words>
  <Characters>6048</Characters>
  <Application>Microsoft Office Word</Application>
  <DocSecurity>0</DocSecurity>
  <Lines>50</Lines>
  <Paragraphs>14</Paragraphs>
  <ScaleCrop>false</ScaleCrop>
  <Company/>
  <LinksUpToDate>false</LinksUpToDate>
  <CharactersWithSpaces>7095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Wujek</dc:creator>
  <cp:keywords/>
  <dc:description/>
  <cp:lastModifiedBy>Marta Wujek</cp:lastModifiedBy>
  <cp:revision>3</cp:revision>
  <dcterms:created xsi:type="dcterms:W3CDTF">2023-01-27T12:37:00Z</dcterms:created>
  <dcterms:modified xsi:type="dcterms:W3CDTF">2023-01-27T12:41:00Z</dcterms:modified>
</cp:coreProperties>
</file>